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F89" w:rsidRDefault="00302F89">
      <w:pPr>
        <w:widowControl/>
        <w:spacing w:line="540" w:lineRule="exact"/>
        <w:jc w:val="center"/>
        <w:rPr>
          <w:rFonts w:ascii="黑体" w:eastAsia="黑体" w:hAnsi="黑体" w:cs="宋体"/>
          <w:color w:val="000000"/>
          <w:kern w:val="0"/>
          <w:sz w:val="38"/>
          <w:szCs w:val="38"/>
        </w:rPr>
      </w:pPr>
    </w:p>
    <w:p w:rsidR="00302F89" w:rsidRDefault="00302F89">
      <w:pPr>
        <w:widowControl/>
        <w:spacing w:line="540" w:lineRule="exact"/>
        <w:jc w:val="center"/>
        <w:rPr>
          <w:rFonts w:ascii="黑体" w:eastAsia="黑体" w:hAnsi="黑体" w:cs="宋体"/>
          <w:color w:val="000000"/>
          <w:kern w:val="0"/>
          <w:sz w:val="38"/>
          <w:szCs w:val="38"/>
        </w:rPr>
      </w:pPr>
    </w:p>
    <w:p w:rsidR="00302F89" w:rsidRDefault="00302F89">
      <w:pPr>
        <w:widowControl/>
        <w:spacing w:line="540" w:lineRule="exact"/>
        <w:jc w:val="center"/>
        <w:rPr>
          <w:rFonts w:ascii="黑体" w:eastAsia="黑体" w:hAnsi="黑体" w:cs="宋体" w:hint="eastAsia"/>
          <w:color w:val="000000"/>
          <w:kern w:val="0"/>
          <w:sz w:val="38"/>
          <w:szCs w:val="38"/>
        </w:rPr>
      </w:pPr>
    </w:p>
    <w:p w:rsidR="004D5AC6" w:rsidRDefault="004D5AC6">
      <w:pPr>
        <w:widowControl/>
        <w:spacing w:line="540" w:lineRule="exact"/>
        <w:jc w:val="center"/>
        <w:rPr>
          <w:rFonts w:ascii="黑体" w:eastAsia="黑体" w:hAnsi="黑体" w:cs="宋体" w:hint="eastAsia"/>
          <w:color w:val="000000"/>
          <w:kern w:val="0"/>
          <w:sz w:val="38"/>
          <w:szCs w:val="38"/>
        </w:rPr>
      </w:pPr>
    </w:p>
    <w:p w:rsidR="004D5AC6" w:rsidRDefault="004D5AC6">
      <w:pPr>
        <w:widowControl/>
        <w:spacing w:line="540" w:lineRule="exact"/>
        <w:jc w:val="center"/>
        <w:rPr>
          <w:rFonts w:ascii="黑体" w:eastAsia="黑体" w:hAnsi="黑体" w:cs="宋体"/>
          <w:color w:val="000000"/>
          <w:kern w:val="0"/>
          <w:sz w:val="38"/>
          <w:szCs w:val="38"/>
        </w:rPr>
      </w:pPr>
    </w:p>
    <w:p w:rsidR="00302F89" w:rsidRPr="00EB7B58" w:rsidRDefault="00302F89" w:rsidP="00AF13DA">
      <w:pPr>
        <w:spacing w:beforeLines="50" w:line="520" w:lineRule="exact"/>
        <w:jc w:val="center"/>
        <w:rPr>
          <w:rFonts w:ascii="宋体" w:cs="宋体"/>
          <w:b/>
          <w:kern w:val="0"/>
          <w:sz w:val="32"/>
          <w:szCs w:val="32"/>
        </w:rPr>
      </w:pPr>
      <w:r w:rsidRPr="00EB7B58">
        <w:rPr>
          <w:rFonts w:ascii="仿宋_GB2312" w:eastAsia="仿宋_GB2312" w:hAnsi="宋体" w:hint="eastAsia"/>
          <w:sz w:val="32"/>
          <w:szCs w:val="32"/>
        </w:rPr>
        <w:t>教质〔</w:t>
      </w:r>
      <w:r w:rsidRPr="00EB7B58">
        <w:rPr>
          <w:rFonts w:ascii="仿宋_GB2312" w:eastAsia="仿宋_GB2312" w:hAnsi="宋体"/>
          <w:sz w:val="32"/>
          <w:szCs w:val="32"/>
        </w:rPr>
        <w:t>2016</w:t>
      </w:r>
      <w:r w:rsidRPr="00EB7B58">
        <w:rPr>
          <w:rFonts w:ascii="仿宋_GB2312" w:eastAsia="仿宋_GB2312" w:hAnsi="宋体" w:hint="eastAsia"/>
          <w:sz w:val="32"/>
          <w:szCs w:val="32"/>
        </w:rPr>
        <w:t>〕</w:t>
      </w:r>
      <w:r w:rsidRPr="00EB7B58">
        <w:rPr>
          <w:rFonts w:ascii="仿宋_GB2312" w:eastAsia="仿宋_GB2312" w:hAnsi="宋体"/>
          <w:sz w:val="32"/>
          <w:szCs w:val="32"/>
        </w:rPr>
        <w:t>1</w:t>
      </w:r>
      <w:r w:rsidR="00AF13DA">
        <w:rPr>
          <w:rFonts w:ascii="仿宋_GB2312" w:eastAsia="仿宋_GB2312" w:hAnsi="宋体" w:hint="eastAsia"/>
          <w:sz w:val="32"/>
          <w:szCs w:val="32"/>
        </w:rPr>
        <w:t>8</w:t>
      </w:r>
      <w:r w:rsidRPr="00EB7B58">
        <w:rPr>
          <w:rFonts w:ascii="仿宋_GB2312" w:eastAsia="仿宋_GB2312" w:hAnsi="宋体" w:hint="eastAsia"/>
          <w:sz w:val="32"/>
          <w:szCs w:val="32"/>
        </w:rPr>
        <w:t>号</w:t>
      </w:r>
    </w:p>
    <w:p w:rsidR="00302F89" w:rsidRDefault="00302F89">
      <w:pPr>
        <w:widowControl/>
        <w:spacing w:line="540" w:lineRule="exact"/>
        <w:jc w:val="center"/>
        <w:rPr>
          <w:rFonts w:ascii="黑体" w:eastAsia="黑体" w:hAnsi="黑体" w:cs="宋体"/>
          <w:color w:val="000000"/>
          <w:kern w:val="0"/>
          <w:sz w:val="38"/>
          <w:szCs w:val="38"/>
        </w:rPr>
      </w:pPr>
    </w:p>
    <w:p w:rsidR="00E80A4B" w:rsidRDefault="00302F89" w:rsidP="00310A99">
      <w:pPr>
        <w:widowControl/>
        <w:spacing w:line="540" w:lineRule="exact"/>
        <w:jc w:val="center"/>
        <w:rPr>
          <w:rFonts w:asciiTheme="majorEastAsia" w:eastAsiaTheme="majorEastAsia" w:hAnsiTheme="majorEastAsia" w:cs="宋体"/>
          <w:color w:val="000000"/>
          <w:kern w:val="0"/>
          <w:sz w:val="44"/>
          <w:szCs w:val="44"/>
        </w:rPr>
      </w:pPr>
      <w:r w:rsidRPr="00E80A4B">
        <w:rPr>
          <w:rFonts w:asciiTheme="majorEastAsia" w:eastAsiaTheme="majorEastAsia" w:hAnsiTheme="majorEastAsia" w:cs="宋体" w:hint="eastAsia"/>
          <w:color w:val="000000"/>
          <w:kern w:val="0"/>
          <w:sz w:val="44"/>
          <w:szCs w:val="44"/>
        </w:rPr>
        <w:t>关于做好</w:t>
      </w:r>
      <w:r w:rsidRPr="00E80A4B">
        <w:rPr>
          <w:rFonts w:asciiTheme="majorEastAsia" w:eastAsiaTheme="majorEastAsia" w:hAnsiTheme="majorEastAsia" w:cs="宋体"/>
          <w:color w:val="000000"/>
          <w:kern w:val="0"/>
          <w:sz w:val="44"/>
          <w:szCs w:val="44"/>
        </w:rPr>
        <w:t>2016</w:t>
      </w:r>
      <w:r w:rsidRPr="00E80A4B">
        <w:rPr>
          <w:rFonts w:asciiTheme="majorEastAsia" w:eastAsiaTheme="majorEastAsia" w:hAnsiTheme="majorEastAsia" w:cs="宋体" w:hint="eastAsia"/>
          <w:color w:val="000000"/>
          <w:kern w:val="0"/>
          <w:sz w:val="44"/>
          <w:szCs w:val="44"/>
        </w:rPr>
        <w:t>年教学成果奖评选工作的</w:t>
      </w:r>
    </w:p>
    <w:p w:rsidR="00302F89" w:rsidRPr="00E80A4B" w:rsidRDefault="00302F89" w:rsidP="00310A99">
      <w:pPr>
        <w:widowControl/>
        <w:spacing w:line="540" w:lineRule="exact"/>
        <w:jc w:val="center"/>
        <w:rPr>
          <w:rFonts w:asciiTheme="majorEastAsia" w:eastAsiaTheme="majorEastAsia" w:hAnsiTheme="majorEastAsia" w:cs="宋体"/>
          <w:color w:val="000000"/>
          <w:kern w:val="0"/>
          <w:sz w:val="44"/>
          <w:szCs w:val="44"/>
        </w:rPr>
      </w:pPr>
      <w:r w:rsidRPr="00E80A4B">
        <w:rPr>
          <w:rFonts w:asciiTheme="majorEastAsia" w:eastAsiaTheme="majorEastAsia" w:hAnsiTheme="majorEastAsia" w:cs="宋体" w:hint="eastAsia"/>
          <w:color w:val="000000"/>
          <w:kern w:val="0"/>
          <w:sz w:val="44"/>
          <w:szCs w:val="44"/>
        </w:rPr>
        <w:t>通知</w:t>
      </w:r>
    </w:p>
    <w:p w:rsidR="00302F89" w:rsidRDefault="00302F89" w:rsidP="00310A99">
      <w:pPr>
        <w:widowControl/>
        <w:spacing w:line="520" w:lineRule="exact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各系部，各单位：</w:t>
      </w:r>
    </w:p>
    <w:p w:rsidR="00302F89" w:rsidRDefault="00302F89" w:rsidP="00096B70">
      <w:pPr>
        <w:widowControl/>
        <w:spacing w:line="520" w:lineRule="exact"/>
        <w:ind w:firstLineChars="200" w:firstLine="616"/>
        <w:jc w:val="left"/>
        <w:rPr>
          <w:rFonts w:ascii="宋体" w:cs="宋体"/>
          <w:color w:val="065185"/>
          <w:kern w:val="0"/>
          <w:sz w:val="24"/>
          <w:szCs w:val="24"/>
        </w:rPr>
      </w:pPr>
      <w:r>
        <w:rPr>
          <w:rFonts w:ascii="Times New Roman" w:eastAsia="仿宋_GB2312" w:hAnsi="Times New Roman" w:hint="eastAsia"/>
          <w:color w:val="000000"/>
          <w:spacing w:val="-6"/>
          <w:kern w:val="0"/>
          <w:sz w:val="32"/>
          <w:szCs w:val="32"/>
        </w:rPr>
        <w:t>为鼓励我院教育工作者全面贯彻国家教育方针，积极开展教育教学研究，深化教学改革，推进向应用型转变，提高教学水平和教育质量，表彰奖励在教育教学工作中做出的突出贡献和显著成果，切实做好省级和国家级高等教育教学成果奖培育和建设工作，现决定开展</w:t>
      </w:r>
      <w:r>
        <w:rPr>
          <w:rFonts w:ascii="Times New Roman" w:eastAsia="仿宋_GB2312" w:hAnsi="Times New Roman"/>
          <w:color w:val="000000"/>
          <w:spacing w:val="-6"/>
          <w:kern w:val="0"/>
          <w:sz w:val="32"/>
          <w:szCs w:val="32"/>
        </w:rPr>
        <w:t>2016</w:t>
      </w:r>
      <w:r w:rsidRPr="00971FFA">
        <w:rPr>
          <w:rFonts w:ascii="Times New Roman" w:eastAsia="仿宋_GB2312" w:hAnsi="Times New Roman" w:hint="eastAsia"/>
          <w:color w:val="000000"/>
          <w:spacing w:val="-6"/>
          <w:kern w:val="0"/>
          <w:sz w:val="32"/>
          <w:szCs w:val="32"/>
        </w:rPr>
        <w:t>年阳光学院</w:t>
      </w:r>
      <w:r>
        <w:rPr>
          <w:rFonts w:ascii="Times New Roman" w:eastAsia="仿宋_GB2312" w:hAnsi="Times New Roman" w:hint="eastAsia"/>
          <w:color w:val="000000"/>
          <w:spacing w:val="-6"/>
          <w:kern w:val="0"/>
          <w:sz w:val="32"/>
          <w:szCs w:val="32"/>
        </w:rPr>
        <w:t>教学成果奖评选工作。现将有关事项通知如下：</w:t>
      </w:r>
    </w:p>
    <w:p w:rsidR="00302F89" w:rsidRDefault="00302F89" w:rsidP="00096B70">
      <w:pPr>
        <w:widowControl/>
        <w:spacing w:line="520" w:lineRule="exact"/>
        <w:ind w:firstLineChars="200" w:firstLine="618"/>
        <w:jc w:val="left"/>
        <w:rPr>
          <w:rFonts w:ascii="宋体" w:cs="宋体"/>
          <w:color w:val="065185"/>
          <w:kern w:val="0"/>
          <w:sz w:val="24"/>
          <w:szCs w:val="24"/>
        </w:rPr>
      </w:pPr>
      <w:r>
        <w:rPr>
          <w:rFonts w:ascii="Times New Roman" w:eastAsia="仿宋_GB2312" w:hAnsi="Times New Roman" w:hint="eastAsia"/>
          <w:b/>
          <w:color w:val="000000"/>
          <w:spacing w:val="-6"/>
          <w:kern w:val="0"/>
          <w:sz w:val="32"/>
          <w:szCs w:val="32"/>
        </w:rPr>
        <w:t>一、评选范围</w:t>
      </w:r>
    </w:p>
    <w:p w:rsidR="00302F89" w:rsidRDefault="00302F89" w:rsidP="00096B70">
      <w:pPr>
        <w:widowControl/>
        <w:spacing w:line="520" w:lineRule="exact"/>
        <w:ind w:firstLineChars="200" w:firstLine="616"/>
        <w:jc w:val="left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/>
          <w:color w:val="000000"/>
          <w:spacing w:val="-6"/>
          <w:kern w:val="0"/>
          <w:sz w:val="32"/>
          <w:szCs w:val="32"/>
        </w:rPr>
        <w:t>1.</w:t>
      </w:r>
      <w:r>
        <w:rPr>
          <w:rFonts w:ascii="仿宋_GB2312" w:eastAsia="仿宋_GB2312" w:hAnsi="仿宋" w:hint="eastAsia"/>
          <w:color w:val="000000"/>
          <w:spacing w:val="-6"/>
          <w:kern w:val="0"/>
          <w:sz w:val="32"/>
          <w:szCs w:val="32"/>
        </w:rPr>
        <w:t>各系部，各单位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及其教师、教学辅助人员和教学管理人员，均可依照规定申请阳光学院教学成果奖。</w:t>
      </w:r>
    </w:p>
    <w:p w:rsidR="00302F89" w:rsidRPr="00971FFA" w:rsidRDefault="00302F89" w:rsidP="00096B70">
      <w:pPr>
        <w:spacing w:line="52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/>
          <w:color w:val="000000"/>
          <w:kern w:val="0"/>
          <w:sz w:val="32"/>
          <w:szCs w:val="32"/>
        </w:rPr>
        <w:t>2.</w:t>
      </w:r>
      <w:r>
        <w:rPr>
          <w:rFonts w:ascii="仿宋_GB2312" w:eastAsia="仿宋_GB2312" w:hint="eastAsia"/>
          <w:sz w:val="32"/>
          <w:szCs w:val="32"/>
        </w:rPr>
        <w:t>高等教育教学成果要符合党和国家教育方针，反映高等教育教学规律，突出教育教学改革，具有独创性、新颖性、实用性，对提高教学水平和教育质量产生明显效果。主要包</w:t>
      </w:r>
      <w:r w:rsidRPr="00971FFA">
        <w:rPr>
          <w:rFonts w:ascii="仿宋_GB2312" w:eastAsia="仿宋_GB2312" w:hint="eastAsia"/>
          <w:color w:val="000000"/>
          <w:sz w:val="32"/>
          <w:szCs w:val="32"/>
        </w:rPr>
        <w:t>括</w:t>
      </w:r>
      <w:r>
        <w:rPr>
          <w:rFonts w:ascii="仿宋_GB2312" w:eastAsia="仿宋_GB2312" w:hint="eastAsia"/>
          <w:color w:val="000000"/>
          <w:sz w:val="32"/>
          <w:szCs w:val="32"/>
        </w:rPr>
        <w:t>向应用型转型</w:t>
      </w:r>
      <w:r w:rsidRPr="00971FFA">
        <w:rPr>
          <w:rFonts w:ascii="仿宋_GB2312" w:eastAsia="仿宋_GB2312" w:hint="eastAsia"/>
          <w:color w:val="000000"/>
          <w:sz w:val="32"/>
          <w:szCs w:val="32"/>
        </w:rPr>
        <w:t>发展教育思想观念、改革人才培养机制、创新人才培养模式、加强教学质量保障、推进优质教育资源共享、推动教学管理机制改革、优化学科专业结构、改进教学内容方法、强化实践应用教育环节、全面推进创新素质教育</w:t>
      </w:r>
      <w:r w:rsidRPr="00971FFA">
        <w:rPr>
          <w:rFonts w:ascii="仿宋_GB2312" w:eastAsia="仿宋_GB2312" w:hint="eastAsia"/>
          <w:color w:val="000000"/>
          <w:sz w:val="32"/>
          <w:szCs w:val="32"/>
        </w:rPr>
        <w:lastRenderedPageBreak/>
        <w:t>等方面。</w:t>
      </w:r>
    </w:p>
    <w:p w:rsidR="00302F89" w:rsidRDefault="00302F89" w:rsidP="00096B70">
      <w:pPr>
        <w:widowControl/>
        <w:spacing w:line="520" w:lineRule="exact"/>
        <w:ind w:firstLineChars="200" w:firstLine="640"/>
        <w:jc w:val="left"/>
        <w:rPr>
          <w:rFonts w:ascii="仿宋_GB2312" w:eastAsia="仿宋_GB2312" w:hAnsi="仿宋"/>
          <w:color w:val="000000"/>
          <w:spacing w:val="-6"/>
          <w:kern w:val="0"/>
          <w:sz w:val="32"/>
          <w:szCs w:val="32"/>
        </w:rPr>
      </w:pPr>
      <w:r w:rsidRPr="00971FFA">
        <w:rPr>
          <w:rFonts w:ascii="仿宋_GB2312" w:eastAsia="仿宋_GB2312" w:hAnsi="仿宋"/>
          <w:color w:val="000000"/>
          <w:kern w:val="0"/>
          <w:sz w:val="32"/>
          <w:szCs w:val="32"/>
        </w:rPr>
        <w:t>3.</w:t>
      </w:r>
      <w:r w:rsidRPr="00971FFA">
        <w:rPr>
          <w:rFonts w:ascii="仿宋_GB2312" w:eastAsia="仿宋_GB2312" w:hAnsi="Times New Roman" w:hint="eastAsia"/>
          <w:color w:val="000000"/>
          <w:kern w:val="0"/>
          <w:sz w:val="32"/>
          <w:szCs w:val="32"/>
        </w:rPr>
        <w:t>成果应经过</w:t>
      </w:r>
      <w:r w:rsidRPr="00971FFA">
        <w:rPr>
          <w:rFonts w:ascii="仿宋_GB2312" w:eastAsia="仿宋_GB2312" w:hAnsi="Times New Roman"/>
          <w:color w:val="000000"/>
          <w:kern w:val="0"/>
          <w:sz w:val="32"/>
          <w:szCs w:val="32"/>
        </w:rPr>
        <w:t>2</w:t>
      </w:r>
      <w:r w:rsidRPr="00971FFA">
        <w:rPr>
          <w:rFonts w:ascii="仿宋_GB2312" w:eastAsia="仿宋_GB2312" w:hAnsi="Times New Roman" w:hint="eastAsia"/>
          <w:color w:val="000000"/>
          <w:kern w:val="0"/>
          <w:sz w:val="32"/>
          <w:szCs w:val="32"/>
        </w:rPr>
        <w:t>年以上教育教学实践</w:t>
      </w:r>
      <w:r w:rsidRPr="002B3140">
        <w:rPr>
          <w:rFonts w:ascii="仿宋_GB2312" w:eastAsia="仿宋_GB2312" w:hAnsi="Times New Roman" w:hint="eastAsia"/>
          <w:color w:val="000000" w:themeColor="text1"/>
          <w:kern w:val="0"/>
          <w:sz w:val="32"/>
          <w:szCs w:val="32"/>
        </w:rPr>
        <w:t>检验</w:t>
      </w:r>
      <w:r w:rsidRPr="002B3140">
        <w:rPr>
          <w:rFonts w:ascii="仿宋_GB2312" w:eastAsia="仿宋_GB2312" w:hAnsi="Times New Roman" w:hint="eastAsia"/>
          <w:b/>
          <w:color w:val="000000" w:themeColor="text1"/>
          <w:kern w:val="0"/>
          <w:sz w:val="32"/>
          <w:szCs w:val="32"/>
        </w:rPr>
        <w:t>，</w:t>
      </w:r>
      <w:r w:rsidRPr="002B3140">
        <w:rPr>
          <w:rFonts w:ascii="仿宋_GB2312" w:eastAsia="仿宋_GB2312" w:hAnsi="Times New Roman" w:hint="eastAsia"/>
          <w:color w:val="000000" w:themeColor="text1"/>
          <w:kern w:val="0"/>
          <w:sz w:val="32"/>
          <w:szCs w:val="32"/>
        </w:rPr>
        <w:t>截止时间为</w:t>
      </w:r>
      <w:smartTag w:uri="urn:schemas-microsoft-com:office:smarttags" w:element="chsdate">
        <w:smartTagPr>
          <w:attr w:name="Year" w:val="2016"/>
          <w:attr w:name="Month" w:val="9"/>
          <w:attr w:name="Day" w:val="30"/>
          <w:attr w:name="IsLunarDate" w:val="False"/>
          <w:attr w:name="IsROCDate" w:val="False"/>
        </w:smartTagPr>
        <w:r w:rsidRPr="002B3140">
          <w:rPr>
            <w:rFonts w:ascii="仿宋_GB2312" w:eastAsia="仿宋_GB2312" w:hAnsi="Times New Roman"/>
            <w:color w:val="000000" w:themeColor="text1"/>
            <w:kern w:val="0"/>
            <w:sz w:val="32"/>
            <w:szCs w:val="32"/>
          </w:rPr>
          <w:t>2016</w:t>
        </w:r>
        <w:r w:rsidRPr="002B3140">
          <w:rPr>
            <w:rFonts w:ascii="仿宋_GB2312" w:eastAsia="仿宋_GB2312" w:hAnsi="Times New Roman" w:hint="eastAsia"/>
            <w:color w:val="000000" w:themeColor="text1"/>
            <w:kern w:val="0"/>
            <w:sz w:val="32"/>
            <w:szCs w:val="32"/>
          </w:rPr>
          <w:t>年</w:t>
        </w:r>
        <w:r w:rsidRPr="002B3140">
          <w:rPr>
            <w:rFonts w:ascii="仿宋_GB2312" w:eastAsia="仿宋_GB2312" w:hAnsi="Times New Roman"/>
            <w:color w:val="000000" w:themeColor="text1"/>
            <w:kern w:val="0"/>
            <w:sz w:val="32"/>
            <w:szCs w:val="32"/>
          </w:rPr>
          <w:t>9</w:t>
        </w:r>
        <w:r w:rsidRPr="002B3140">
          <w:rPr>
            <w:rFonts w:ascii="仿宋_GB2312" w:eastAsia="仿宋_GB2312" w:hAnsi="Times New Roman" w:hint="eastAsia"/>
            <w:color w:val="000000" w:themeColor="text1"/>
            <w:kern w:val="0"/>
            <w:sz w:val="32"/>
            <w:szCs w:val="32"/>
          </w:rPr>
          <w:t>月</w:t>
        </w:r>
        <w:r w:rsidRPr="002B3140">
          <w:rPr>
            <w:rFonts w:ascii="仿宋_GB2312" w:eastAsia="仿宋_GB2312" w:hAnsi="Times New Roman"/>
            <w:color w:val="000000" w:themeColor="text1"/>
            <w:kern w:val="0"/>
            <w:sz w:val="32"/>
            <w:szCs w:val="32"/>
          </w:rPr>
          <w:t>30</w:t>
        </w:r>
        <w:r w:rsidRPr="002B3140">
          <w:rPr>
            <w:rFonts w:ascii="仿宋_GB2312" w:eastAsia="仿宋_GB2312" w:hAnsi="Times New Roman" w:hint="eastAsia"/>
            <w:color w:val="000000" w:themeColor="text1"/>
            <w:kern w:val="0"/>
            <w:sz w:val="32"/>
            <w:szCs w:val="32"/>
          </w:rPr>
          <w:t>日</w:t>
        </w:r>
      </w:smartTag>
      <w:r w:rsidRPr="002B3140">
        <w:rPr>
          <w:rFonts w:ascii="仿宋_GB2312" w:eastAsia="仿宋_GB2312" w:hAnsi="Times New Roman" w:hint="eastAsia"/>
          <w:color w:val="000000" w:themeColor="text1"/>
          <w:kern w:val="0"/>
          <w:sz w:val="32"/>
          <w:szCs w:val="32"/>
        </w:rPr>
        <w:t>。</w:t>
      </w:r>
      <w:r w:rsidRPr="002B3140">
        <w:rPr>
          <w:rFonts w:ascii="仿宋_GB2312" w:eastAsia="仿宋_GB2312" w:hAnsi="仿宋" w:hint="eastAsia"/>
          <w:color w:val="000000" w:themeColor="text1"/>
          <w:spacing w:val="-6"/>
          <w:kern w:val="0"/>
          <w:sz w:val="32"/>
          <w:szCs w:val="32"/>
        </w:rPr>
        <w:t>已获得院级以上教学成果奖，且近两</w:t>
      </w:r>
      <w:r w:rsidRPr="003F0CD0">
        <w:rPr>
          <w:rFonts w:ascii="仿宋_GB2312" w:eastAsia="仿宋_GB2312" w:hAnsi="仿宋" w:hint="eastAsia"/>
          <w:spacing w:val="-6"/>
          <w:kern w:val="0"/>
          <w:sz w:val="32"/>
          <w:szCs w:val="32"/>
        </w:rPr>
        <w:t>年无新的突破和创新的项目不得再次申报。</w:t>
      </w:r>
    </w:p>
    <w:p w:rsidR="00302F89" w:rsidRDefault="00302F89" w:rsidP="00096B70">
      <w:pPr>
        <w:spacing w:line="520" w:lineRule="exact"/>
        <w:ind w:firstLineChars="200" w:firstLine="616"/>
        <w:rPr>
          <w:rFonts w:ascii="仿宋_GB2312" w:eastAsia="仿宋_GB2312" w:hAnsi="仿宋"/>
          <w:color w:val="000000"/>
          <w:spacing w:val="-6"/>
          <w:kern w:val="0"/>
          <w:sz w:val="32"/>
          <w:szCs w:val="32"/>
        </w:rPr>
      </w:pPr>
      <w:r>
        <w:rPr>
          <w:rFonts w:ascii="仿宋_GB2312" w:eastAsia="仿宋_GB2312" w:hAnsi="仿宋"/>
          <w:color w:val="000000"/>
          <w:spacing w:val="-6"/>
          <w:kern w:val="0"/>
          <w:sz w:val="32"/>
          <w:szCs w:val="32"/>
        </w:rPr>
        <w:t>4.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成果的主要完成人应直接参加成果的方案设计、论证、研究和实施全过程，并做出主要贡献。</w:t>
      </w:r>
    </w:p>
    <w:p w:rsidR="00302F89" w:rsidRDefault="00302F89" w:rsidP="00096B70">
      <w:pPr>
        <w:widowControl/>
        <w:spacing w:line="520" w:lineRule="exact"/>
        <w:ind w:firstLineChars="200" w:firstLine="618"/>
        <w:jc w:val="left"/>
        <w:rPr>
          <w:rFonts w:ascii="宋体" w:cs="宋体"/>
          <w:color w:val="065185"/>
          <w:kern w:val="0"/>
          <w:sz w:val="24"/>
          <w:szCs w:val="24"/>
        </w:rPr>
      </w:pPr>
      <w:r>
        <w:rPr>
          <w:rFonts w:ascii="Times New Roman" w:eastAsia="仿宋_GB2312" w:hAnsi="Times New Roman" w:hint="eastAsia"/>
          <w:b/>
          <w:color w:val="000000"/>
          <w:spacing w:val="-6"/>
          <w:kern w:val="0"/>
          <w:sz w:val="32"/>
          <w:szCs w:val="32"/>
        </w:rPr>
        <w:t>二、评选数量</w:t>
      </w:r>
    </w:p>
    <w:p w:rsidR="00302F89" w:rsidRDefault="00302F89" w:rsidP="00096B70">
      <w:pPr>
        <w:widowControl/>
        <w:spacing w:line="520" w:lineRule="exact"/>
        <w:ind w:firstLineChars="200" w:firstLine="616"/>
        <w:jc w:val="left"/>
        <w:rPr>
          <w:rFonts w:ascii="Times New Roman" w:eastAsia="仿宋_GB2312" w:hAnsi="Times New Roman" w:hint="eastAsia"/>
          <w:color w:val="000000"/>
          <w:spacing w:val="-6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pacing w:val="-6"/>
          <w:kern w:val="0"/>
          <w:sz w:val="32"/>
          <w:szCs w:val="32"/>
        </w:rPr>
        <w:t>本届教学成</w:t>
      </w:r>
      <w:r w:rsidRPr="002B3140">
        <w:rPr>
          <w:rFonts w:ascii="Times New Roman" w:eastAsia="仿宋_GB2312" w:hAnsi="Times New Roman" w:hint="eastAsia"/>
          <w:color w:val="000000" w:themeColor="text1"/>
          <w:spacing w:val="-6"/>
          <w:kern w:val="0"/>
          <w:sz w:val="32"/>
          <w:szCs w:val="32"/>
        </w:rPr>
        <w:t>果奖拟设特等</w:t>
      </w:r>
      <w:r>
        <w:rPr>
          <w:rFonts w:ascii="Times New Roman" w:eastAsia="仿宋_GB2312" w:hAnsi="Times New Roman" w:hint="eastAsia"/>
          <w:color w:val="000000"/>
          <w:spacing w:val="-6"/>
          <w:kern w:val="0"/>
          <w:sz w:val="32"/>
          <w:szCs w:val="32"/>
        </w:rPr>
        <w:t>奖</w:t>
      </w:r>
      <w:r>
        <w:rPr>
          <w:rFonts w:ascii="Times New Roman" w:eastAsia="仿宋_GB2312" w:hAnsi="Times New Roman"/>
          <w:color w:val="000000"/>
          <w:spacing w:val="-6"/>
          <w:kern w:val="0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000000"/>
          <w:spacing w:val="-6"/>
          <w:kern w:val="0"/>
          <w:sz w:val="32"/>
          <w:szCs w:val="32"/>
        </w:rPr>
        <w:t>项、一等奖</w:t>
      </w:r>
      <w:r>
        <w:rPr>
          <w:rFonts w:ascii="Times New Roman" w:eastAsia="仿宋_GB2312" w:hAnsi="Times New Roman"/>
          <w:color w:val="000000"/>
          <w:spacing w:val="-6"/>
          <w:kern w:val="0"/>
          <w:sz w:val="32"/>
          <w:szCs w:val="32"/>
        </w:rPr>
        <w:t>3</w:t>
      </w:r>
      <w:r>
        <w:rPr>
          <w:rFonts w:ascii="Times New Roman" w:eastAsia="仿宋_GB2312" w:hAnsi="Times New Roman" w:hint="eastAsia"/>
          <w:color w:val="000000"/>
          <w:spacing w:val="-6"/>
          <w:kern w:val="0"/>
          <w:sz w:val="32"/>
          <w:szCs w:val="32"/>
        </w:rPr>
        <w:t>项、二等奖</w:t>
      </w:r>
      <w:r>
        <w:rPr>
          <w:rFonts w:ascii="Times New Roman" w:eastAsia="仿宋_GB2312" w:hAnsi="Times New Roman"/>
          <w:color w:val="000000"/>
          <w:spacing w:val="-6"/>
          <w:kern w:val="0"/>
          <w:sz w:val="32"/>
          <w:szCs w:val="32"/>
        </w:rPr>
        <w:t>5</w:t>
      </w:r>
      <w:r>
        <w:rPr>
          <w:rFonts w:ascii="Times New Roman" w:eastAsia="仿宋_GB2312" w:hAnsi="Times New Roman" w:hint="eastAsia"/>
          <w:color w:val="000000"/>
          <w:spacing w:val="-6"/>
          <w:kern w:val="0"/>
          <w:sz w:val="32"/>
          <w:szCs w:val="32"/>
        </w:rPr>
        <w:t>项，宁缺勿滥。学院将在教学成果特等奖或一等奖的项目基础上，择优推荐申报</w:t>
      </w:r>
      <w:r>
        <w:rPr>
          <w:rFonts w:ascii="Times New Roman" w:eastAsia="仿宋_GB2312" w:hAnsi="Times New Roman"/>
          <w:color w:val="000000"/>
          <w:spacing w:val="-6"/>
          <w:kern w:val="0"/>
          <w:sz w:val="32"/>
          <w:szCs w:val="32"/>
        </w:rPr>
        <w:t>2016</w:t>
      </w:r>
      <w:r>
        <w:rPr>
          <w:rFonts w:ascii="Times New Roman" w:eastAsia="仿宋_GB2312" w:hAnsi="Times New Roman" w:hint="eastAsia"/>
          <w:color w:val="000000"/>
          <w:spacing w:val="-6"/>
          <w:kern w:val="0"/>
          <w:sz w:val="32"/>
          <w:szCs w:val="32"/>
        </w:rPr>
        <w:t>年福建省高等教育教学成果奖。</w:t>
      </w:r>
    </w:p>
    <w:p w:rsidR="004D5AC6" w:rsidRDefault="004D5AC6" w:rsidP="004D5AC6">
      <w:pPr>
        <w:widowControl/>
        <w:spacing w:line="520" w:lineRule="exact"/>
        <w:ind w:firstLineChars="200" w:firstLine="618"/>
        <w:jc w:val="left"/>
        <w:rPr>
          <w:rFonts w:ascii="Times New Roman" w:eastAsia="仿宋_GB2312" w:hAnsi="Times New Roman" w:hint="eastAsia"/>
          <w:b/>
          <w:color w:val="000000"/>
          <w:spacing w:val="-6"/>
          <w:kern w:val="0"/>
          <w:sz w:val="32"/>
          <w:szCs w:val="32"/>
        </w:rPr>
      </w:pPr>
      <w:r w:rsidRPr="004D5AC6">
        <w:rPr>
          <w:rFonts w:ascii="Times New Roman" w:eastAsia="仿宋_GB2312" w:hAnsi="Times New Roman" w:hint="eastAsia"/>
          <w:b/>
          <w:color w:val="000000"/>
          <w:spacing w:val="-6"/>
          <w:kern w:val="0"/>
          <w:sz w:val="32"/>
          <w:szCs w:val="32"/>
        </w:rPr>
        <w:t>三、</w:t>
      </w:r>
      <w:r>
        <w:rPr>
          <w:rFonts w:ascii="Times New Roman" w:eastAsia="仿宋_GB2312" w:hAnsi="Times New Roman" w:hint="eastAsia"/>
          <w:b/>
          <w:color w:val="000000"/>
          <w:spacing w:val="-6"/>
          <w:kern w:val="0"/>
          <w:sz w:val="32"/>
          <w:szCs w:val="32"/>
        </w:rPr>
        <w:t>奖励标准</w:t>
      </w:r>
    </w:p>
    <w:p w:rsidR="004D5AC6" w:rsidRPr="004D5AC6" w:rsidRDefault="004D5AC6" w:rsidP="004D5AC6">
      <w:pPr>
        <w:widowControl/>
        <w:spacing w:line="520" w:lineRule="exact"/>
        <w:ind w:firstLineChars="200" w:firstLine="616"/>
        <w:jc w:val="left"/>
        <w:rPr>
          <w:rFonts w:ascii="Times New Roman" w:eastAsia="仿宋_GB2312" w:hAnsi="Times New Roman"/>
          <w:color w:val="000000" w:themeColor="text1"/>
          <w:spacing w:val="-6"/>
          <w:kern w:val="0"/>
          <w:sz w:val="32"/>
          <w:szCs w:val="32"/>
        </w:rPr>
      </w:pPr>
      <w:r w:rsidRPr="004D5AC6">
        <w:rPr>
          <w:rFonts w:ascii="Times New Roman" w:eastAsia="仿宋_GB2312" w:hAnsi="Times New Roman" w:hint="eastAsia"/>
          <w:color w:val="000000" w:themeColor="text1"/>
          <w:spacing w:val="-6"/>
          <w:kern w:val="0"/>
          <w:sz w:val="32"/>
          <w:szCs w:val="32"/>
        </w:rPr>
        <w:t>依据《阳光学院教学改革立项建设经费奖励管理实施办法》</w:t>
      </w:r>
      <w:r>
        <w:rPr>
          <w:rFonts w:ascii="Times New Roman" w:eastAsia="仿宋_GB2312" w:hAnsi="Times New Roman" w:hint="eastAsia"/>
          <w:color w:val="000000" w:themeColor="text1"/>
          <w:spacing w:val="-6"/>
          <w:kern w:val="0"/>
          <w:sz w:val="32"/>
          <w:szCs w:val="32"/>
        </w:rPr>
        <w:t>，</w:t>
      </w:r>
      <w:r w:rsidRPr="004D5AC6">
        <w:rPr>
          <w:rFonts w:ascii="Times New Roman" w:eastAsia="仿宋_GB2312" w:hAnsi="Times New Roman" w:hint="eastAsia"/>
          <w:color w:val="000000" w:themeColor="text1"/>
          <w:spacing w:val="-6"/>
          <w:kern w:val="0"/>
          <w:sz w:val="32"/>
          <w:szCs w:val="32"/>
        </w:rPr>
        <w:t>获院级教学成果奖特等奖</w:t>
      </w:r>
      <w:r>
        <w:rPr>
          <w:rFonts w:ascii="Times New Roman" w:eastAsia="仿宋_GB2312" w:hAnsi="Times New Roman" w:hint="eastAsia"/>
          <w:color w:val="000000" w:themeColor="text1"/>
          <w:spacing w:val="-6"/>
          <w:kern w:val="0"/>
          <w:sz w:val="32"/>
          <w:szCs w:val="32"/>
        </w:rPr>
        <w:t>奖金</w:t>
      </w:r>
      <w:r w:rsidRPr="004D5AC6">
        <w:rPr>
          <w:rFonts w:ascii="Times New Roman" w:eastAsia="仿宋_GB2312" w:hAnsi="Times New Roman" w:hint="eastAsia"/>
          <w:color w:val="000000" w:themeColor="text1"/>
          <w:spacing w:val="-6"/>
          <w:kern w:val="0"/>
          <w:sz w:val="32"/>
          <w:szCs w:val="32"/>
        </w:rPr>
        <w:t>1.0</w:t>
      </w:r>
      <w:r w:rsidRPr="004D5AC6">
        <w:rPr>
          <w:rFonts w:ascii="Times New Roman" w:eastAsia="仿宋_GB2312" w:hAnsi="Times New Roman" w:hint="eastAsia"/>
          <w:color w:val="000000" w:themeColor="text1"/>
          <w:spacing w:val="-6"/>
          <w:kern w:val="0"/>
          <w:sz w:val="32"/>
          <w:szCs w:val="32"/>
        </w:rPr>
        <w:t>万元</w:t>
      </w:r>
      <w:r w:rsidRPr="004D5AC6">
        <w:rPr>
          <w:rFonts w:ascii="Times New Roman" w:eastAsia="仿宋_GB2312" w:hAnsi="Times New Roman" w:hint="eastAsia"/>
          <w:color w:val="000000" w:themeColor="text1"/>
          <w:spacing w:val="-6"/>
          <w:kern w:val="0"/>
          <w:sz w:val="32"/>
          <w:szCs w:val="32"/>
        </w:rPr>
        <w:t>/</w:t>
      </w:r>
      <w:r w:rsidRPr="004D5AC6">
        <w:rPr>
          <w:rFonts w:ascii="Times New Roman" w:eastAsia="仿宋_GB2312" w:hAnsi="Times New Roman" w:hint="eastAsia"/>
          <w:color w:val="000000" w:themeColor="text1"/>
          <w:spacing w:val="-6"/>
          <w:kern w:val="0"/>
          <w:sz w:val="32"/>
          <w:szCs w:val="32"/>
        </w:rPr>
        <w:t>项，一等奖</w:t>
      </w:r>
      <w:r>
        <w:rPr>
          <w:rFonts w:ascii="Times New Roman" w:eastAsia="仿宋_GB2312" w:hAnsi="Times New Roman" w:hint="eastAsia"/>
          <w:color w:val="000000" w:themeColor="text1"/>
          <w:spacing w:val="-6"/>
          <w:kern w:val="0"/>
          <w:sz w:val="32"/>
          <w:szCs w:val="32"/>
        </w:rPr>
        <w:t>奖金</w:t>
      </w:r>
      <w:r w:rsidRPr="004D5AC6">
        <w:rPr>
          <w:rFonts w:ascii="Times New Roman" w:eastAsia="仿宋_GB2312" w:hAnsi="Times New Roman" w:hint="eastAsia"/>
          <w:color w:val="000000" w:themeColor="text1"/>
          <w:spacing w:val="-6"/>
          <w:kern w:val="0"/>
          <w:sz w:val="32"/>
          <w:szCs w:val="32"/>
        </w:rPr>
        <w:t>0.8</w:t>
      </w:r>
      <w:r w:rsidRPr="004D5AC6">
        <w:rPr>
          <w:rFonts w:ascii="Times New Roman" w:eastAsia="仿宋_GB2312" w:hAnsi="Times New Roman" w:hint="eastAsia"/>
          <w:color w:val="000000" w:themeColor="text1"/>
          <w:spacing w:val="-6"/>
          <w:kern w:val="0"/>
          <w:sz w:val="32"/>
          <w:szCs w:val="32"/>
        </w:rPr>
        <w:t>万元</w:t>
      </w:r>
      <w:r w:rsidRPr="004D5AC6">
        <w:rPr>
          <w:rFonts w:ascii="Times New Roman" w:eastAsia="仿宋_GB2312" w:hAnsi="Times New Roman" w:hint="eastAsia"/>
          <w:color w:val="000000" w:themeColor="text1"/>
          <w:spacing w:val="-6"/>
          <w:kern w:val="0"/>
          <w:sz w:val="32"/>
          <w:szCs w:val="32"/>
        </w:rPr>
        <w:t>/</w:t>
      </w:r>
      <w:r w:rsidRPr="004D5AC6">
        <w:rPr>
          <w:rFonts w:ascii="Times New Roman" w:eastAsia="仿宋_GB2312" w:hAnsi="Times New Roman" w:hint="eastAsia"/>
          <w:color w:val="000000" w:themeColor="text1"/>
          <w:spacing w:val="-6"/>
          <w:kern w:val="0"/>
          <w:sz w:val="32"/>
          <w:szCs w:val="32"/>
        </w:rPr>
        <w:t>项，二等奖</w:t>
      </w:r>
      <w:r>
        <w:rPr>
          <w:rFonts w:ascii="Times New Roman" w:eastAsia="仿宋_GB2312" w:hAnsi="Times New Roman" w:hint="eastAsia"/>
          <w:color w:val="000000" w:themeColor="text1"/>
          <w:spacing w:val="-6"/>
          <w:kern w:val="0"/>
          <w:sz w:val="32"/>
          <w:szCs w:val="32"/>
        </w:rPr>
        <w:t>奖金</w:t>
      </w:r>
      <w:r>
        <w:rPr>
          <w:rFonts w:ascii="Times New Roman" w:eastAsia="仿宋_GB2312" w:hAnsi="Times New Roman" w:hint="eastAsia"/>
          <w:color w:val="000000" w:themeColor="text1"/>
          <w:spacing w:val="-6"/>
          <w:kern w:val="0"/>
          <w:sz w:val="32"/>
          <w:szCs w:val="32"/>
        </w:rPr>
        <w:t>0.5</w:t>
      </w:r>
      <w:r w:rsidRPr="004D5AC6">
        <w:rPr>
          <w:rFonts w:ascii="Times New Roman" w:eastAsia="仿宋_GB2312" w:hAnsi="Times New Roman" w:hint="eastAsia"/>
          <w:color w:val="000000" w:themeColor="text1"/>
          <w:spacing w:val="-6"/>
          <w:kern w:val="0"/>
          <w:sz w:val="32"/>
          <w:szCs w:val="32"/>
        </w:rPr>
        <w:t>万元</w:t>
      </w:r>
      <w:r w:rsidRPr="004D5AC6">
        <w:rPr>
          <w:rFonts w:ascii="Times New Roman" w:eastAsia="仿宋_GB2312" w:hAnsi="Times New Roman" w:hint="eastAsia"/>
          <w:color w:val="000000" w:themeColor="text1"/>
          <w:spacing w:val="-6"/>
          <w:kern w:val="0"/>
          <w:sz w:val="32"/>
          <w:szCs w:val="32"/>
        </w:rPr>
        <w:t>/</w:t>
      </w:r>
      <w:r w:rsidRPr="004D5AC6">
        <w:rPr>
          <w:rFonts w:ascii="Times New Roman" w:eastAsia="仿宋_GB2312" w:hAnsi="Times New Roman" w:hint="eastAsia"/>
          <w:color w:val="000000" w:themeColor="text1"/>
          <w:spacing w:val="-6"/>
          <w:kern w:val="0"/>
          <w:sz w:val="32"/>
          <w:szCs w:val="32"/>
        </w:rPr>
        <w:t>项。</w:t>
      </w:r>
    </w:p>
    <w:p w:rsidR="00302F89" w:rsidRDefault="004D5AC6" w:rsidP="00096B70">
      <w:pPr>
        <w:widowControl/>
        <w:spacing w:line="520" w:lineRule="exact"/>
        <w:ind w:firstLineChars="200" w:firstLine="618"/>
        <w:jc w:val="left"/>
        <w:rPr>
          <w:rFonts w:ascii="宋体" w:cs="宋体"/>
          <w:color w:val="065185"/>
          <w:kern w:val="0"/>
          <w:sz w:val="24"/>
          <w:szCs w:val="24"/>
        </w:rPr>
      </w:pPr>
      <w:r>
        <w:rPr>
          <w:rFonts w:ascii="Times New Roman" w:eastAsia="仿宋_GB2312" w:hAnsi="Times New Roman" w:hint="eastAsia"/>
          <w:b/>
          <w:color w:val="000000"/>
          <w:spacing w:val="-6"/>
          <w:kern w:val="0"/>
          <w:sz w:val="32"/>
          <w:szCs w:val="32"/>
        </w:rPr>
        <w:t>四</w:t>
      </w:r>
      <w:r w:rsidR="00302F89">
        <w:rPr>
          <w:rFonts w:ascii="Times New Roman" w:eastAsia="仿宋_GB2312" w:hAnsi="Times New Roman" w:hint="eastAsia"/>
          <w:b/>
          <w:color w:val="000000"/>
          <w:spacing w:val="-6"/>
          <w:kern w:val="0"/>
          <w:sz w:val="32"/>
          <w:szCs w:val="32"/>
        </w:rPr>
        <w:t>、申报评审程序</w:t>
      </w:r>
    </w:p>
    <w:p w:rsidR="00302F89" w:rsidRDefault="00302F89" w:rsidP="00096B70">
      <w:pPr>
        <w:widowControl/>
        <w:spacing w:line="520" w:lineRule="exact"/>
        <w:ind w:firstLineChars="200" w:firstLine="616"/>
        <w:jc w:val="left"/>
        <w:rPr>
          <w:rFonts w:ascii="宋体" w:cs="宋体"/>
          <w:color w:val="065185"/>
          <w:kern w:val="0"/>
          <w:sz w:val="24"/>
          <w:szCs w:val="24"/>
        </w:rPr>
      </w:pPr>
      <w:r>
        <w:rPr>
          <w:rFonts w:ascii="仿宋_GB2312" w:eastAsia="仿宋_GB2312" w:hAnsi="仿宋"/>
          <w:color w:val="000000"/>
          <w:spacing w:val="-6"/>
          <w:kern w:val="0"/>
          <w:sz w:val="32"/>
          <w:szCs w:val="32"/>
        </w:rPr>
        <w:t>1.</w:t>
      </w:r>
      <w:r>
        <w:rPr>
          <w:rFonts w:ascii="仿宋_GB2312" w:eastAsia="仿宋_GB2312" w:hAnsi="仿宋" w:hint="eastAsia"/>
          <w:color w:val="000000"/>
          <w:spacing w:val="-6"/>
          <w:kern w:val="0"/>
          <w:sz w:val="32"/>
          <w:szCs w:val="32"/>
        </w:rPr>
        <w:t>成果的主要完成人向所在单位提交申请材料，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各单位应对照评审条件，认真审核材料，明确推荐意见</w:t>
      </w:r>
      <w:r w:rsidR="004D5AC6">
        <w:rPr>
          <w:rFonts w:ascii="Times New Roman" w:eastAsia="仿宋_GB2312" w:hAnsi="Times New Roman" w:hint="eastAsia"/>
          <w:color w:val="000000"/>
          <w:spacing w:val="-6"/>
          <w:kern w:val="0"/>
          <w:sz w:val="32"/>
          <w:szCs w:val="32"/>
        </w:rPr>
        <w:t>后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将相关材料报送学院教质部，逾期视为自动放弃申报资格。</w:t>
      </w:r>
    </w:p>
    <w:p w:rsidR="00302F89" w:rsidRDefault="00302F89" w:rsidP="00096B70">
      <w:pPr>
        <w:widowControl/>
        <w:spacing w:line="520" w:lineRule="exact"/>
        <w:ind w:firstLineChars="200" w:firstLine="640"/>
        <w:jc w:val="left"/>
        <w:rPr>
          <w:rFonts w:ascii="宋体" w:cs="宋体"/>
          <w:color w:val="065185"/>
          <w:kern w:val="0"/>
          <w:sz w:val="24"/>
          <w:szCs w:val="24"/>
        </w:rPr>
      </w:pPr>
      <w:r>
        <w:rPr>
          <w:rFonts w:ascii="仿宋_GB2312" w:eastAsia="仿宋_GB2312" w:hAnsi="仿宋"/>
          <w:color w:val="000000"/>
          <w:kern w:val="0"/>
          <w:sz w:val="32"/>
          <w:szCs w:val="32"/>
        </w:rPr>
        <w:t>2.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教质部组织专家组对各单位上报的材料进行评审，确定初选名单。专家评审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采用函评和会评相结合的方式，先函评后会评。</w:t>
      </w:r>
    </w:p>
    <w:p w:rsidR="00302F89" w:rsidRDefault="00302F89" w:rsidP="00096B70">
      <w:pPr>
        <w:spacing w:line="520" w:lineRule="exact"/>
        <w:ind w:firstLineChars="200" w:firstLine="640"/>
        <w:rPr>
          <w:rFonts w:ascii="宋体" w:cs="宋体"/>
          <w:color w:val="065185"/>
          <w:kern w:val="0"/>
          <w:sz w:val="24"/>
          <w:szCs w:val="24"/>
        </w:rPr>
      </w:pPr>
      <w:r>
        <w:rPr>
          <w:rFonts w:ascii="仿宋_GB2312" w:eastAsia="仿宋_GB2312" w:hAnsi="仿宋"/>
          <w:color w:val="000000"/>
          <w:kern w:val="0"/>
          <w:sz w:val="32"/>
          <w:szCs w:val="32"/>
        </w:rPr>
        <w:t>3.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学院组织教学指导委员会，讨论、投票表决获奖名单及推荐申报省级教学成果奖名单，获奖成果名单在全院范围内公示，以学院正式文件为准。</w:t>
      </w:r>
      <w:r>
        <w:rPr>
          <w:rFonts w:ascii="仿宋_GB2312" w:eastAsia="仿宋_GB2312" w:hAnsi="仿宋"/>
          <w:color w:val="000000"/>
          <w:spacing w:val="-6"/>
          <w:kern w:val="0"/>
          <w:sz w:val="32"/>
          <w:szCs w:val="32"/>
        </w:rPr>
        <w:t xml:space="preserve">   </w:t>
      </w:r>
    </w:p>
    <w:p w:rsidR="00302F89" w:rsidRDefault="00302F89" w:rsidP="00096B70">
      <w:pPr>
        <w:widowControl/>
        <w:spacing w:line="520" w:lineRule="exact"/>
        <w:ind w:firstLineChars="200" w:firstLine="618"/>
        <w:jc w:val="left"/>
        <w:rPr>
          <w:rFonts w:ascii="宋体" w:cs="宋体"/>
          <w:color w:val="065185"/>
          <w:kern w:val="0"/>
          <w:sz w:val="24"/>
          <w:szCs w:val="24"/>
        </w:rPr>
      </w:pPr>
      <w:r>
        <w:rPr>
          <w:rFonts w:ascii="Times New Roman" w:eastAsia="仿宋_GB2312" w:hAnsi="Times New Roman" w:hint="eastAsia"/>
          <w:b/>
          <w:color w:val="000000"/>
          <w:spacing w:val="-6"/>
          <w:kern w:val="0"/>
          <w:sz w:val="32"/>
          <w:szCs w:val="32"/>
        </w:rPr>
        <w:t>五、申报材料</w:t>
      </w:r>
    </w:p>
    <w:p w:rsidR="00302F89" w:rsidRDefault="00302F89" w:rsidP="00096B70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（一）《阳光学院高等教育教学成果奖推荐成果汇总表》</w:t>
      </w:r>
      <w:r>
        <w:rPr>
          <w:rFonts w:ascii="仿宋_GB2312" w:eastAsia="仿宋_GB2312" w:hint="eastAsia"/>
          <w:sz w:val="32"/>
          <w:szCs w:val="32"/>
        </w:rPr>
        <w:lastRenderedPageBreak/>
        <w:t>（附件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，一式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份）；</w:t>
      </w:r>
    </w:p>
    <w:p w:rsidR="00302F89" w:rsidRDefault="00302F89" w:rsidP="00096B70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《阳光学院高等教育教学成果奖申请表》（附件</w:t>
      </w:r>
      <w:r>
        <w:rPr>
          <w:rFonts w:ascii="仿宋_GB2312" w:eastAsia="仿宋_GB2312" w:hAnsi="仿宋" w:cs="宋体"/>
          <w:kern w:val="0"/>
          <w:sz w:val="32"/>
          <w:szCs w:val="32"/>
        </w:rPr>
        <w:t>2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）、教学成果报告、教学成果应用及效果证明材料</w:t>
      </w:r>
      <w:r>
        <w:rPr>
          <w:rFonts w:ascii="仿宋_GB2312" w:eastAsia="仿宋_GB2312" w:hAnsi="仿宋" w:cs="宋体"/>
          <w:kern w:val="0"/>
          <w:sz w:val="32"/>
          <w:szCs w:val="32"/>
        </w:rPr>
        <w:t>,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电子档为</w:t>
      </w:r>
      <w:r>
        <w:rPr>
          <w:rFonts w:ascii="仿宋_GB2312" w:eastAsia="仿宋_GB2312" w:hAnsi="仿宋"/>
          <w:sz w:val="32"/>
          <w:szCs w:val="32"/>
        </w:rPr>
        <w:t>PDF</w:t>
      </w:r>
      <w:r>
        <w:rPr>
          <w:rFonts w:ascii="仿宋_GB2312" w:eastAsia="仿宋_GB2312" w:hAnsi="仿宋" w:hint="eastAsia"/>
          <w:sz w:val="32"/>
          <w:szCs w:val="32"/>
        </w:rPr>
        <w:t>格式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仿宋" w:hint="eastAsia"/>
          <w:sz w:val="32"/>
          <w:szCs w:val="32"/>
        </w:rPr>
        <w:t>纸质装订成册，</w:t>
      </w:r>
      <w:r>
        <w:rPr>
          <w:rFonts w:ascii="仿宋_GB2312" w:eastAsia="仿宋_GB2312" w:hint="eastAsia"/>
          <w:sz w:val="32"/>
          <w:szCs w:val="32"/>
        </w:rPr>
        <w:t>一式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份）；</w:t>
      </w:r>
    </w:p>
    <w:p w:rsidR="00302F89" w:rsidRDefault="00302F89" w:rsidP="00096B70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（三）支撑材料（</w:t>
      </w:r>
      <w:r>
        <w:rPr>
          <w:rFonts w:ascii="仿宋_GB2312" w:eastAsia="仿宋_GB2312" w:hAnsi="仿宋" w:hint="eastAsia"/>
          <w:sz w:val="32"/>
          <w:szCs w:val="32"/>
        </w:rPr>
        <w:t>制成</w:t>
      </w:r>
      <w:r>
        <w:rPr>
          <w:rFonts w:ascii="仿宋_GB2312" w:eastAsia="仿宋_GB2312" w:hAnsi="仿宋"/>
          <w:sz w:val="32"/>
          <w:szCs w:val="32"/>
        </w:rPr>
        <w:t>CD-R</w:t>
      </w:r>
      <w:r>
        <w:rPr>
          <w:rFonts w:ascii="仿宋_GB2312" w:eastAsia="仿宋_GB2312" w:hAnsi="仿宋" w:hint="eastAsia"/>
          <w:sz w:val="32"/>
          <w:szCs w:val="32"/>
        </w:rPr>
        <w:t>光盘（</w:t>
      </w:r>
      <w:r>
        <w:rPr>
          <w:rFonts w:ascii="仿宋_GB2312" w:eastAsia="仿宋_GB2312" w:hAnsi="仿宋"/>
          <w:sz w:val="32"/>
          <w:szCs w:val="32"/>
        </w:rPr>
        <w:t>650M/720M</w:t>
      </w:r>
      <w:r>
        <w:rPr>
          <w:rFonts w:ascii="仿宋_GB2312" w:eastAsia="仿宋_GB2312" w:hAnsi="仿宋" w:hint="eastAsia"/>
          <w:sz w:val="32"/>
          <w:szCs w:val="32"/>
        </w:rPr>
        <w:t>），标注单位、姓名及项目名称，一式</w:t>
      </w:r>
      <w:r>
        <w:rPr>
          <w:rFonts w:ascii="仿宋_GB2312" w:eastAsia="仿宋_GB2312" w:hAnsi="仿宋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份</w:t>
      </w:r>
      <w:r>
        <w:rPr>
          <w:rFonts w:ascii="仿宋_GB2312" w:eastAsia="仿宋_GB2312" w:hint="eastAsia"/>
          <w:sz w:val="32"/>
          <w:szCs w:val="32"/>
        </w:rPr>
        <w:t>）</w:t>
      </w:r>
    </w:p>
    <w:p w:rsidR="00302F89" w:rsidRDefault="00302F89" w:rsidP="00096B70">
      <w:pPr>
        <w:adjustRightInd w:val="0"/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1.</w:t>
      </w:r>
      <w:r>
        <w:rPr>
          <w:rFonts w:ascii="仿宋_GB2312" w:eastAsia="仿宋_GB2312" w:hAnsi="仿宋" w:hint="eastAsia"/>
          <w:sz w:val="32"/>
          <w:szCs w:val="32"/>
        </w:rPr>
        <w:t>能够反映成果质量和水平的论文、奖励、报道、研究报告等支撑或旁证材料电子档</w:t>
      </w:r>
      <w:r>
        <w:rPr>
          <w:rFonts w:ascii="仿宋_GB2312" w:eastAsia="仿宋_GB2312" w:hAnsi="仿宋"/>
          <w:sz w:val="32"/>
          <w:szCs w:val="32"/>
        </w:rPr>
        <w:t xml:space="preserve"> (PDF</w:t>
      </w:r>
      <w:r>
        <w:rPr>
          <w:rFonts w:ascii="仿宋_GB2312" w:eastAsia="仿宋_GB2312" w:hAnsi="仿宋" w:hint="eastAsia"/>
          <w:sz w:val="32"/>
          <w:szCs w:val="32"/>
        </w:rPr>
        <w:t>格式</w:t>
      </w:r>
      <w:r>
        <w:rPr>
          <w:rFonts w:ascii="仿宋_GB2312" w:eastAsia="仿宋_GB2312" w:hAnsi="仿宋"/>
          <w:sz w:val="32"/>
          <w:szCs w:val="32"/>
        </w:rPr>
        <w:t>)</w:t>
      </w:r>
      <w:r>
        <w:rPr>
          <w:rFonts w:ascii="仿宋_GB2312" w:eastAsia="仿宋_GB2312" w:hAnsi="仿宋" w:hint="eastAsia"/>
          <w:sz w:val="32"/>
          <w:szCs w:val="32"/>
        </w:rPr>
        <w:t>；</w:t>
      </w:r>
    </w:p>
    <w:p w:rsidR="00302F89" w:rsidRDefault="00302F89" w:rsidP="00310A99">
      <w:pPr>
        <w:adjustRightInd w:val="0"/>
        <w:snapToGrid w:val="0"/>
        <w:spacing w:line="520" w:lineRule="exact"/>
        <w:ind w:firstLine="60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2.</w:t>
      </w:r>
      <w:r w:rsidRPr="006E07E8">
        <w:rPr>
          <w:rFonts w:ascii="仿宋_GB2312" w:eastAsia="仿宋_GB2312" w:hAnsi="仿宋" w:cs="宋体" w:hint="eastAsia"/>
          <w:kern w:val="0"/>
          <w:sz w:val="32"/>
          <w:szCs w:val="32"/>
        </w:rPr>
        <w:t>成果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为教材，须提交样书及</w:t>
      </w:r>
      <w:r>
        <w:rPr>
          <w:rFonts w:ascii="仿宋_GB2312" w:eastAsia="仿宋_GB2312" w:hAnsi="仿宋" w:hint="eastAsia"/>
          <w:sz w:val="32"/>
          <w:szCs w:val="32"/>
        </w:rPr>
        <w:t>教材电子文档，电子文档包括教材封面、出版信息页、目录及精选内容等</w:t>
      </w:r>
      <w:r>
        <w:rPr>
          <w:rFonts w:ascii="仿宋_GB2312" w:eastAsia="仿宋_GB2312" w:hAnsi="仿宋"/>
          <w:sz w:val="32"/>
          <w:szCs w:val="32"/>
        </w:rPr>
        <w:t>(PDF</w:t>
      </w:r>
      <w:r>
        <w:rPr>
          <w:rFonts w:ascii="仿宋_GB2312" w:eastAsia="仿宋_GB2312" w:hAnsi="仿宋" w:hint="eastAsia"/>
          <w:sz w:val="32"/>
          <w:szCs w:val="32"/>
        </w:rPr>
        <w:t>格式</w:t>
      </w:r>
      <w:r>
        <w:rPr>
          <w:rFonts w:ascii="仿宋_GB2312" w:eastAsia="仿宋_GB2312" w:hAnsi="仿宋"/>
          <w:sz w:val="32"/>
          <w:szCs w:val="32"/>
        </w:rPr>
        <w:t>)</w:t>
      </w:r>
      <w:r>
        <w:rPr>
          <w:rFonts w:ascii="仿宋_GB2312" w:eastAsia="仿宋_GB2312" w:hAnsi="仿宋" w:hint="eastAsia"/>
          <w:sz w:val="32"/>
          <w:szCs w:val="32"/>
        </w:rPr>
        <w:t>；</w:t>
      </w:r>
    </w:p>
    <w:p w:rsidR="00302F89" w:rsidRDefault="00302F89" w:rsidP="00310A99">
      <w:pPr>
        <w:adjustRightInd w:val="0"/>
        <w:snapToGrid w:val="0"/>
        <w:spacing w:line="520" w:lineRule="exact"/>
        <w:ind w:firstLine="60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3.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申报</w:t>
      </w:r>
      <w:r>
        <w:rPr>
          <w:rFonts w:ascii="仿宋_GB2312" w:eastAsia="仿宋_GB2312" w:hAnsi="仿宋" w:hint="eastAsia"/>
          <w:sz w:val="32"/>
          <w:szCs w:val="32"/>
        </w:rPr>
        <w:t>教学成果如含视频材料的，可提供</w:t>
      </w:r>
      <w:r>
        <w:rPr>
          <w:rFonts w:ascii="仿宋_GB2312" w:eastAsia="仿宋_GB2312" w:hAnsi="仿宋"/>
          <w:sz w:val="32"/>
          <w:szCs w:val="32"/>
        </w:rPr>
        <w:t>FLV</w:t>
      </w:r>
      <w:r>
        <w:rPr>
          <w:rFonts w:ascii="仿宋_GB2312" w:eastAsia="仿宋_GB2312" w:hAnsi="仿宋" w:hint="eastAsia"/>
          <w:sz w:val="32"/>
          <w:szCs w:val="32"/>
        </w:rPr>
        <w:t>格式的视频材料</w:t>
      </w:r>
      <w:r>
        <w:rPr>
          <w:rFonts w:ascii="仿宋_GB2312" w:eastAsia="仿宋_GB2312" w:hAnsi="仿宋"/>
          <w:sz w:val="32"/>
          <w:szCs w:val="32"/>
        </w:rPr>
        <w:t>,</w:t>
      </w:r>
      <w:r>
        <w:rPr>
          <w:rFonts w:ascii="仿宋_GB2312" w:eastAsia="仿宋_GB2312" w:hAnsi="仿宋" w:hint="eastAsia"/>
          <w:sz w:val="32"/>
          <w:szCs w:val="32"/>
        </w:rPr>
        <w:t>播放时间不超过</w:t>
      </w:r>
      <w:r>
        <w:rPr>
          <w:rFonts w:ascii="仿宋_GB2312" w:eastAsia="仿宋_GB2312" w:hAnsi="仿宋"/>
          <w:sz w:val="32"/>
          <w:szCs w:val="32"/>
        </w:rPr>
        <w:t>15</w:t>
      </w:r>
      <w:r>
        <w:rPr>
          <w:rFonts w:ascii="仿宋_GB2312" w:eastAsia="仿宋_GB2312" w:hAnsi="仿宋" w:hint="eastAsia"/>
          <w:sz w:val="32"/>
          <w:szCs w:val="32"/>
        </w:rPr>
        <w:t>分钟；</w:t>
      </w:r>
    </w:p>
    <w:p w:rsidR="00302F89" w:rsidRDefault="00302F89" w:rsidP="00310A99">
      <w:pPr>
        <w:widowControl/>
        <w:adjustRightInd w:val="0"/>
        <w:snapToGrid w:val="0"/>
        <w:spacing w:line="52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 xml:space="preserve">    </w:t>
      </w:r>
      <w:r>
        <w:rPr>
          <w:rFonts w:ascii="仿宋_GB2312" w:eastAsia="仿宋_GB2312" w:hAnsi="仿宋" w:cs="宋体"/>
          <w:kern w:val="0"/>
          <w:sz w:val="32"/>
          <w:szCs w:val="32"/>
        </w:rPr>
        <w:t>4.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其它与成果有关的支撑材料。</w:t>
      </w:r>
    </w:p>
    <w:p w:rsidR="00302F89" w:rsidRPr="00971FFA" w:rsidRDefault="00302F89" w:rsidP="00096B70">
      <w:pPr>
        <w:spacing w:line="520" w:lineRule="exact"/>
        <w:ind w:firstLineChars="200" w:firstLine="64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971FFA">
        <w:rPr>
          <w:rFonts w:ascii="仿宋_GB2312" w:eastAsia="仿宋_GB2312" w:hint="eastAsia"/>
          <w:color w:val="000000"/>
          <w:sz w:val="32"/>
          <w:szCs w:val="32"/>
        </w:rPr>
        <w:t>请各单位将申报材料于</w:t>
      </w:r>
      <w:r>
        <w:rPr>
          <w:rFonts w:ascii="仿宋_GB2312" w:eastAsia="仿宋_GB2312"/>
          <w:color w:val="000000"/>
          <w:sz w:val="32"/>
          <w:szCs w:val="32"/>
        </w:rPr>
        <w:t>11</w:t>
      </w:r>
      <w:r w:rsidRPr="00971FFA">
        <w:rPr>
          <w:rFonts w:ascii="仿宋_GB2312" w:eastAsia="仿宋_GB2312" w:hint="eastAsia"/>
          <w:color w:val="000000"/>
          <w:sz w:val="32"/>
          <w:szCs w:val="32"/>
        </w:rPr>
        <w:t>月</w:t>
      </w:r>
      <w:r>
        <w:rPr>
          <w:rFonts w:ascii="仿宋_GB2312" w:eastAsia="仿宋_GB2312"/>
          <w:color w:val="000000"/>
          <w:sz w:val="32"/>
          <w:szCs w:val="32"/>
        </w:rPr>
        <w:t>25</w:t>
      </w:r>
      <w:r w:rsidRPr="00971FFA">
        <w:rPr>
          <w:rFonts w:ascii="仿宋_GB2312" w:eastAsia="仿宋_GB2312" w:hint="eastAsia"/>
          <w:color w:val="000000"/>
          <w:sz w:val="32"/>
          <w:szCs w:val="32"/>
        </w:rPr>
        <w:t>日前报送教质部同时将电子材料（压缩命名为：系部名称</w:t>
      </w:r>
      <w:r w:rsidRPr="00971FFA">
        <w:rPr>
          <w:rFonts w:ascii="仿宋_GB2312" w:eastAsia="仿宋_GB2312"/>
          <w:color w:val="000000"/>
          <w:sz w:val="32"/>
          <w:szCs w:val="32"/>
        </w:rPr>
        <w:t>+</w:t>
      </w:r>
      <w:r w:rsidRPr="00971FFA">
        <w:rPr>
          <w:rFonts w:ascii="仿宋_GB2312" w:eastAsia="仿宋_GB2312" w:hint="eastAsia"/>
          <w:color w:val="000000"/>
          <w:sz w:val="32"/>
          <w:szCs w:val="32"/>
        </w:rPr>
        <w:t>教学成果奖）发送至：</w:t>
      </w:r>
      <w:r w:rsidRPr="00971FFA">
        <w:rPr>
          <w:rFonts w:ascii="仿宋_GB2312" w:eastAsia="仿宋_GB2312"/>
          <w:color w:val="000000"/>
          <w:sz w:val="32"/>
          <w:szCs w:val="32"/>
        </w:rPr>
        <w:t>ygxyjzb@163.com</w:t>
      </w:r>
      <w:r w:rsidRPr="00971FFA">
        <w:rPr>
          <w:rFonts w:ascii="仿宋_GB2312" w:eastAsia="仿宋_GB2312" w:hint="eastAsia"/>
          <w:color w:val="000000"/>
          <w:sz w:val="32"/>
          <w:szCs w:val="32"/>
        </w:rPr>
        <w:t>。</w:t>
      </w:r>
      <w:r w:rsidRPr="00971FFA"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联系人：陈菲，电话：</w:t>
      </w:r>
      <w:r w:rsidRPr="00971FFA">
        <w:rPr>
          <w:rFonts w:ascii="仿宋_GB2312" w:eastAsia="仿宋_GB2312" w:hAnsi="仿宋_GB2312" w:cs="宋体"/>
          <w:color w:val="000000"/>
          <w:kern w:val="0"/>
          <w:sz w:val="32"/>
          <w:szCs w:val="32"/>
        </w:rPr>
        <w:t>0591—</w:t>
      </w:r>
      <w:r w:rsidRPr="00971FFA">
        <w:rPr>
          <w:rFonts w:ascii="仿宋_GB2312" w:eastAsia="仿宋_GB2312" w:hAnsi="仿宋_GB2312" w:cs="仿宋_GB2312"/>
          <w:color w:val="000000"/>
          <w:sz w:val="32"/>
          <w:szCs w:val="32"/>
        </w:rPr>
        <w:t>87307345,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</w:t>
      </w:r>
      <w:r w:rsidRPr="00971FFA">
        <w:rPr>
          <w:rFonts w:ascii="仿宋_GB2312" w:eastAsia="仿宋_GB2312" w:hAnsi="仿宋_GB2312" w:cs="仿宋_GB2312"/>
          <w:color w:val="000000"/>
          <w:sz w:val="32"/>
          <w:szCs w:val="32"/>
        </w:rPr>
        <w:t>15980219560</w:t>
      </w:r>
      <w:r w:rsidRPr="00971FFA"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。</w:t>
      </w:r>
    </w:p>
    <w:p w:rsidR="00302F89" w:rsidRDefault="00302F89" w:rsidP="00096B70">
      <w:pPr>
        <w:widowControl/>
        <w:spacing w:line="520" w:lineRule="exact"/>
        <w:ind w:firstLineChars="200" w:firstLine="616"/>
        <w:jc w:val="left"/>
        <w:rPr>
          <w:rFonts w:ascii="宋体" w:cs="宋体"/>
          <w:color w:val="065185"/>
          <w:kern w:val="0"/>
          <w:sz w:val="24"/>
          <w:szCs w:val="24"/>
        </w:rPr>
      </w:pPr>
      <w:r>
        <w:rPr>
          <w:rFonts w:ascii="Times New Roman" w:eastAsia="仿宋_GB2312" w:hAnsi="Times New Roman"/>
          <w:color w:val="000000"/>
          <w:spacing w:val="-6"/>
          <w:kern w:val="0"/>
          <w:sz w:val="32"/>
          <w:szCs w:val="32"/>
        </w:rPr>
        <w:t> </w:t>
      </w:r>
    </w:p>
    <w:p w:rsidR="00302F89" w:rsidRDefault="00302F89" w:rsidP="00096B70">
      <w:pPr>
        <w:widowControl/>
        <w:spacing w:line="520" w:lineRule="exact"/>
        <w:ind w:firstLineChars="200" w:firstLine="616"/>
        <w:jc w:val="left"/>
        <w:rPr>
          <w:rFonts w:ascii="宋体" w:cs="宋体"/>
          <w:color w:val="065185"/>
          <w:kern w:val="0"/>
          <w:sz w:val="24"/>
          <w:szCs w:val="24"/>
        </w:rPr>
      </w:pPr>
      <w:r>
        <w:rPr>
          <w:rFonts w:ascii="Times New Roman" w:eastAsia="仿宋_GB2312" w:hAnsi="Times New Roman" w:hint="eastAsia"/>
          <w:color w:val="000000"/>
          <w:spacing w:val="-6"/>
          <w:kern w:val="0"/>
          <w:sz w:val="32"/>
          <w:szCs w:val="32"/>
        </w:rPr>
        <w:t>附件：</w:t>
      </w:r>
      <w:r>
        <w:rPr>
          <w:rFonts w:ascii="Times New Roman" w:eastAsia="仿宋_GB2312" w:hAnsi="Times New Roman"/>
          <w:color w:val="000000"/>
          <w:spacing w:val="-6"/>
          <w:kern w:val="0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阳光学院高等教育教学成果奖推荐成果汇总表</w:t>
      </w:r>
    </w:p>
    <w:p w:rsidR="00302F89" w:rsidRDefault="00302F89" w:rsidP="004D5AC6">
      <w:pPr>
        <w:widowControl/>
        <w:spacing w:line="520" w:lineRule="exact"/>
        <w:ind w:firstLineChars="500" w:firstLine="1540"/>
        <w:jc w:val="left"/>
        <w:rPr>
          <w:rFonts w:ascii="宋体" w:cs="宋体"/>
          <w:color w:val="065185"/>
          <w:kern w:val="0"/>
          <w:sz w:val="24"/>
          <w:szCs w:val="24"/>
        </w:rPr>
      </w:pPr>
      <w:r>
        <w:rPr>
          <w:rFonts w:ascii="仿宋_GB2312" w:eastAsia="仿宋_GB2312" w:hAnsi="仿宋"/>
          <w:color w:val="000000"/>
          <w:spacing w:val="-6"/>
          <w:kern w:val="0"/>
          <w:sz w:val="32"/>
          <w:szCs w:val="32"/>
        </w:rPr>
        <w:t>2.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阳光学院高等教育教学成果奖申请表</w:t>
      </w:r>
    </w:p>
    <w:p w:rsidR="00302F89" w:rsidRDefault="00302F89" w:rsidP="00096B70">
      <w:pPr>
        <w:widowControl/>
        <w:adjustRightInd w:val="0"/>
        <w:spacing w:line="520" w:lineRule="exact"/>
        <w:ind w:firstLineChars="200" w:firstLine="616"/>
        <w:jc w:val="left"/>
        <w:rPr>
          <w:rFonts w:ascii="仿宋_GB2312" w:eastAsia="仿宋_GB2312" w:hAnsi="仿宋"/>
          <w:color w:val="000000"/>
          <w:spacing w:val="-6"/>
          <w:kern w:val="0"/>
          <w:sz w:val="32"/>
          <w:szCs w:val="32"/>
        </w:rPr>
      </w:pPr>
      <w:r>
        <w:rPr>
          <w:rFonts w:ascii="仿宋_GB2312" w:eastAsia="仿宋_GB2312" w:hAnsi="仿宋"/>
          <w:color w:val="000000"/>
          <w:spacing w:val="-6"/>
          <w:kern w:val="0"/>
          <w:sz w:val="32"/>
          <w:szCs w:val="32"/>
        </w:rPr>
        <w:t xml:space="preserve">                                 </w:t>
      </w:r>
    </w:p>
    <w:p w:rsidR="00302F89" w:rsidRDefault="00302F89" w:rsidP="00096B70">
      <w:pPr>
        <w:widowControl/>
        <w:adjustRightInd w:val="0"/>
        <w:spacing w:line="520" w:lineRule="exact"/>
        <w:ind w:firstLineChars="200" w:firstLine="616"/>
        <w:jc w:val="left"/>
        <w:rPr>
          <w:rFonts w:ascii="仿宋_GB2312" w:eastAsia="仿宋_GB2312" w:hAnsi="仿宋"/>
          <w:color w:val="000000"/>
          <w:spacing w:val="-6"/>
          <w:kern w:val="0"/>
          <w:sz w:val="32"/>
          <w:szCs w:val="32"/>
        </w:rPr>
      </w:pPr>
      <w:r>
        <w:rPr>
          <w:rFonts w:ascii="仿宋_GB2312" w:eastAsia="仿宋_GB2312" w:hAnsi="仿宋"/>
          <w:color w:val="000000"/>
          <w:spacing w:val="-6"/>
          <w:kern w:val="0"/>
          <w:sz w:val="32"/>
          <w:szCs w:val="32"/>
        </w:rPr>
        <w:t xml:space="preserve">                             </w:t>
      </w:r>
      <w:r>
        <w:rPr>
          <w:rFonts w:ascii="仿宋_GB2312" w:eastAsia="仿宋_GB2312" w:hAnsi="仿宋" w:hint="eastAsia"/>
          <w:color w:val="000000"/>
          <w:spacing w:val="-6"/>
          <w:kern w:val="0"/>
          <w:sz w:val="32"/>
          <w:szCs w:val="32"/>
        </w:rPr>
        <w:t>阳光学院教学质量管理部</w:t>
      </w:r>
    </w:p>
    <w:p w:rsidR="00096B70" w:rsidRDefault="00302F89" w:rsidP="004D5AC6">
      <w:pPr>
        <w:widowControl/>
        <w:adjustRightInd w:val="0"/>
        <w:spacing w:line="520" w:lineRule="exact"/>
        <w:ind w:firstLineChars="200" w:firstLine="616"/>
        <w:jc w:val="left"/>
        <w:rPr>
          <w:rFonts w:ascii="仿宋_GB2312" w:eastAsia="仿宋_GB2312" w:hAnsi="仿宋" w:hint="eastAsia"/>
          <w:color w:val="000000"/>
          <w:spacing w:val="-6"/>
          <w:kern w:val="0"/>
          <w:sz w:val="32"/>
          <w:szCs w:val="32"/>
        </w:rPr>
      </w:pPr>
      <w:r>
        <w:rPr>
          <w:rFonts w:ascii="仿宋_GB2312" w:eastAsia="仿宋_GB2312" w:hAnsi="仿宋"/>
          <w:color w:val="000000"/>
          <w:spacing w:val="-6"/>
          <w:kern w:val="0"/>
          <w:sz w:val="32"/>
          <w:szCs w:val="32"/>
        </w:rPr>
        <w:t xml:space="preserve">                                 </w:t>
      </w:r>
      <w:bookmarkStart w:id="0" w:name="_GoBack"/>
      <w:bookmarkEnd w:id="0"/>
      <w:r>
        <w:rPr>
          <w:rFonts w:ascii="仿宋_GB2312" w:eastAsia="仿宋_GB2312" w:hAnsi="仿宋"/>
          <w:color w:val="000000"/>
          <w:spacing w:val="-6"/>
          <w:kern w:val="0"/>
          <w:sz w:val="32"/>
          <w:szCs w:val="32"/>
        </w:rPr>
        <w:t>2016</w:t>
      </w:r>
      <w:r>
        <w:rPr>
          <w:rFonts w:ascii="仿宋_GB2312" w:eastAsia="仿宋_GB2312" w:hAnsi="仿宋" w:hint="eastAsia"/>
          <w:color w:val="000000"/>
          <w:spacing w:val="-6"/>
          <w:kern w:val="0"/>
          <w:sz w:val="32"/>
          <w:szCs w:val="32"/>
        </w:rPr>
        <w:t>年</w:t>
      </w:r>
      <w:r>
        <w:rPr>
          <w:rFonts w:ascii="仿宋_GB2312" w:eastAsia="仿宋_GB2312" w:hAnsi="仿宋"/>
          <w:color w:val="000000"/>
          <w:spacing w:val="-6"/>
          <w:kern w:val="0"/>
          <w:sz w:val="32"/>
          <w:szCs w:val="32"/>
        </w:rPr>
        <w:t>9</w:t>
      </w:r>
      <w:r>
        <w:rPr>
          <w:rFonts w:ascii="仿宋_GB2312" w:eastAsia="仿宋_GB2312" w:hAnsi="仿宋" w:hint="eastAsia"/>
          <w:color w:val="000000"/>
          <w:spacing w:val="-6"/>
          <w:kern w:val="0"/>
          <w:sz w:val="32"/>
          <w:szCs w:val="32"/>
        </w:rPr>
        <w:t>月</w:t>
      </w:r>
      <w:r>
        <w:rPr>
          <w:rFonts w:ascii="仿宋_GB2312" w:eastAsia="仿宋_GB2312" w:hAnsi="仿宋"/>
          <w:color w:val="000000"/>
          <w:spacing w:val="-6"/>
          <w:kern w:val="0"/>
          <w:sz w:val="32"/>
          <w:szCs w:val="32"/>
        </w:rPr>
        <w:t>2</w:t>
      </w:r>
      <w:r w:rsidR="002B3140">
        <w:rPr>
          <w:rFonts w:ascii="仿宋_GB2312" w:eastAsia="仿宋_GB2312" w:hAnsi="仿宋" w:hint="eastAsia"/>
          <w:color w:val="000000"/>
          <w:spacing w:val="-6"/>
          <w:kern w:val="0"/>
          <w:sz w:val="32"/>
          <w:szCs w:val="32"/>
        </w:rPr>
        <w:t>9</w:t>
      </w:r>
      <w:r>
        <w:rPr>
          <w:rFonts w:ascii="仿宋_GB2312" w:eastAsia="仿宋_GB2312" w:hAnsi="仿宋" w:hint="eastAsia"/>
          <w:color w:val="000000"/>
          <w:spacing w:val="-6"/>
          <w:kern w:val="0"/>
          <w:sz w:val="32"/>
          <w:szCs w:val="32"/>
        </w:rPr>
        <w:t>日</w:t>
      </w:r>
    </w:p>
    <w:p w:rsidR="004D5AC6" w:rsidRPr="004D5AC6" w:rsidRDefault="004D5AC6" w:rsidP="004D5AC6">
      <w:pPr>
        <w:widowControl/>
        <w:adjustRightInd w:val="0"/>
        <w:spacing w:line="520" w:lineRule="exact"/>
        <w:ind w:firstLineChars="200" w:firstLine="616"/>
        <w:jc w:val="left"/>
        <w:rPr>
          <w:rFonts w:ascii="仿宋_GB2312" w:eastAsia="仿宋_GB2312" w:hAnsi="仿宋"/>
          <w:color w:val="000000"/>
          <w:spacing w:val="-6"/>
          <w:kern w:val="0"/>
          <w:sz w:val="32"/>
          <w:szCs w:val="32"/>
        </w:rPr>
      </w:pPr>
    </w:p>
    <w:p w:rsidR="00302F89" w:rsidRPr="004D5AC6" w:rsidRDefault="00360D5B" w:rsidP="004D5AC6">
      <w:pPr>
        <w:widowControl/>
        <w:spacing w:beforeLines="50" w:line="520" w:lineRule="exact"/>
        <w:rPr>
          <w:rFonts w:ascii="仿宋_GB2312" w:eastAsia="仿宋_GB2312"/>
          <w:w w:val="88"/>
          <w:kern w:val="0"/>
          <w:sz w:val="32"/>
          <w:szCs w:val="32"/>
        </w:rPr>
      </w:pPr>
      <w:r w:rsidRPr="00360D5B">
        <w:rPr>
          <w:noProof/>
        </w:rPr>
        <w:pict>
          <v:line id="直线 3" o:spid="_x0000_s1026" style="position:absolute;left:0;text-align:left;z-index:2" from="-9pt,39.9pt" to="455.3pt,39.9pt"/>
        </w:pict>
      </w:r>
      <w:r w:rsidRPr="00360D5B">
        <w:rPr>
          <w:noProof/>
        </w:rPr>
        <w:pict>
          <v:line id="直线 2" o:spid="_x0000_s1027" style="position:absolute;left:0;text-align:left;z-index:1" from="-9pt,7.95pt" to="455.3pt,7.95pt"/>
        </w:pict>
      </w:r>
      <w:r w:rsidR="00302F89" w:rsidRPr="00511EA8">
        <w:rPr>
          <w:rFonts w:ascii="仿宋_GB2312" w:eastAsia="仿宋_GB2312" w:hint="eastAsia"/>
          <w:spacing w:val="20"/>
          <w:w w:val="88"/>
          <w:kern w:val="0"/>
          <w:sz w:val="32"/>
          <w:szCs w:val="32"/>
        </w:rPr>
        <w:t>阳光学院教学质量管理部</w:t>
      </w:r>
      <w:r w:rsidR="00302F89">
        <w:rPr>
          <w:rFonts w:ascii="仿宋_GB2312" w:eastAsia="仿宋_GB2312"/>
          <w:spacing w:val="20"/>
          <w:w w:val="88"/>
          <w:kern w:val="0"/>
          <w:sz w:val="32"/>
          <w:szCs w:val="32"/>
        </w:rPr>
        <w:t xml:space="preserve">         </w:t>
      </w:r>
      <w:r w:rsidR="00302F89" w:rsidRPr="00511EA8">
        <w:rPr>
          <w:rFonts w:ascii="仿宋_GB2312" w:eastAsia="仿宋_GB2312"/>
          <w:spacing w:val="20"/>
          <w:w w:val="88"/>
          <w:kern w:val="0"/>
          <w:sz w:val="32"/>
          <w:szCs w:val="32"/>
        </w:rPr>
        <w:t>201</w:t>
      </w:r>
      <w:r w:rsidR="00302F89">
        <w:rPr>
          <w:rFonts w:ascii="仿宋_GB2312" w:eastAsia="仿宋_GB2312"/>
          <w:spacing w:val="20"/>
          <w:w w:val="88"/>
          <w:kern w:val="0"/>
          <w:sz w:val="32"/>
          <w:szCs w:val="32"/>
        </w:rPr>
        <w:t>6</w:t>
      </w:r>
      <w:r w:rsidR="00302F89" w:rsidRPr="00511EA8">
        <w:rPr>
          <w:rFonts w:ascii="仿宋_GB2312" w:eastAsia="仿宋_GB2312" w:hint="eastAsia"/>
          <w:spacing w:val="20"/>
          <w:w w:val="88"/>
          <w:kern w:val="0"/>
          <w:sz w:val="32"/>
          <w:szCs w:val="32"/>
        </w:rPr>
        <w:t>年</w:t>
      </w:r>
      <w:r w:rsidR="00302F89">
        <w:rPr>
          <w:rFonts w:ascii="仿宋_GB2312" w:eastAsia="仿宋_GB2312"/>
          <w:spacing w:val="20"/>
          <w:w w:val="88"/>
          <w:kern w:val="0"/>
          <w:sz w:val="32"/>
          <w:szCs w:val="32"/>
        </w:rPr>
        <w:t>9</w:t>
      </w:r>
      <w:r w:rsidR="00302F89" w:rsidRPr="00511EA8">
        <w:rPr>
          <w:rFonts w:ascii="仿宋_GB2312" w:eastAsia="仿宋_GB2312" w:hint="eastAsia"/>
          <w:spacing w:val="20"/>
          <w:w w:val="88"/>
          <w:kern w:val="0"/>
          <w:sz w:val="32"/>
          <w:szCs w:val="32"/>
        </w:rPr>
        <w:t>月</w:t>
      </w:r>
      <w:r w:rsidR="00302F89">
        <w:rPr>
          <w:rFonts w:ascii="仿宋_GB2312" w:eastAsia="仿宋_GB2312"/>
          <w:spacing w:val="20"/>
          <w:w w:val="88"/>
          <w:kern w:val="0"/>
          <w:sz w:val="32"/>
          <w:szCs w:val="32"/>
        </w:rPr>
        <w:t>2</w:t>
      </w:r>
      <w:r w:rsidR="002B3140">
        <w:rPr>
          <w:rFonts w:ascii="仿宋_GB2312" w:eastAsia="仿宋_GB2312" w:hint="eastAsia"/>
          <w:spacing w:val="20"/>
          <w:w w:val="88"/>
          <w:kern w:val="0"/>
          <w:sz w:val="32"/>
          <w:szCs w:val="32"/>
        </w:rPr>
        <w:t>9</w:t>
      </w:r>
      <w:r w:rsidR="00302F89" w:rsidRPr="00511EA8">
        <w:rPr>
          <w:rFonts w:ascii="仿宋_GB2312" w:eastAsia="仿宋_GB2312" w:hint="eastAsia"/>
          <w:spacing w:val="20"/>
          <w:w w:val="88"/>
          <w:kern w:val="0"/>
          <w:sz w:val="32"/>
          <w:szCs w:val="32"/>
        </w:rPr>
        <w:t>日印</w:t>
      </w:r>
      <w:r w:rsidR="00302F89" w:rsidRPr="00511EA8">
        <w:rPr>
          <w:rFonts w:ascii="仿宋_GB2312" w:eastAsia="仿宋_GB2312" w:hint="eastAsia"/>
          <w:w w:val="88"/>
          <w:kern w:val="0"/>
          <w:sz w:val="32"/>
          <w:szCs w:val="32"/>
        </w:rPr>
        <w:t>发</w:t>
      </w:r>
    </w:p>
    <w:sectPr w:rsidR="00302F89" w:rsidRPr="004D5AC6" w:rsidSect="00952C2F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5F6" w:rsidRDefault="00AB35F6">
      <w:r>
        <w:separator/>
      </w:r>
    </w:p>
  </w:endnote>
  <w:endnote w:type="continuationSeparator" w:id="0">
    <w:p w:rsidR="00AB35F6" w:rsidRDefault="00AB35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AC6" w:rsidRDefault="004D5AC6">
    <w:pPr>
      <w:pStyle w:val="a4"/>
      <w:jc w:val="right"/>
    </w:pPr>
    <w:fldSimple w:instr=" PAGE   \* MERGEFORMAT ">
      <w:r w:rsidRPr="004D5AC6">
        <w:rPr>
          <w:noProof/>
          <w:lang w:val="zh-CN"/>
        </w:rPr>
        <w:t>2</w:t>
      </w:r>
    </w:fldSimple>
  </w:p>
  <w:p w:rsidR="00AF13DA" w:rsidRDefault="00AF13D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5F6" w:rsidRDefault="00AB35F6">
      <w:r>
        <w:separator/>
      </w:r>
    </w:p>
  </w:footnote>
  <w:footnote w:type="continuationSeparator" w:id="0">
    <w:p w:rsidR="00AB35F6" w:rsidRDefault="00AB35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F89" w:rsidRDefault="00302F89" w:rsidP="00AF13D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37E017B"/>
    <w:rsid w:val="00001403"/>
    <w:rsid w:val="00096B70"/>
    <w:rsid w:val="000D674F"/>
    <w:rsid w:val="002347A0"/>
    <w:rsid w:val="00265FC2"/>
    <w:rsid w:val="002A02C2"/>
    <w:rsid w:val="002A2B21"/>
    <w:rsid w:val="002B3140"/>
    <w:rsid w:val="002E4973"/>
    <w:rsid w:val="00302F89"/>
    <w:rsid w:val="00310A99"/>
    <w:rsid w:val="00360D5B"/>
    <w:rsid w:val="00374654"/>
    <w:rsid w:val="003B7614"/>
    <w:rsid w:val="003F0CD0"/>
    <w:rsid w:val="00414FAE"/>
    <w:rsid w:val="00420E24"/>
    <w:rsid w:val="004918BD"/>
    <w:rsid w:val="004B521D"/>
    <w:rsid w:val="004D5AC6"/>
    <w:rsid w:val="004E7978"/>
    <w:rsid w:val="00503CA7"/>
    <w:rsid w:val="00511EA8"/>
    <w:rsid w:val="00530DCF"/>
    <w:rsid w:val="005628EC"/>
    <w:rsid w:val="005C4DD2"/>
    <w:rsid w:val="0068370E"/>
    <w:rsid w:val="006926F5"/>
    <w:rsid w:val="006E07E8"/>
    <w:rsid w:val="00732868"/>
    <w:rsid w:val="0084590D"/>
    <w:rsid w:val="008E7F8E"/>
    <w:rsid w:val="00951F16"/>
    <w:rsid w:val="00952C2F"/>
    <w:rsid w:val="00955AAF"/>
    <w:rsid w:val="00971FFA"/>
    <w:rsid w:val="00A5298B"/>
    <w:rsid w:val="00AA6448"/>
    <w:rsid w:val="00AB35F6"/>
    <w:rsid w:val="00AF13DA"/>
    <w:rsid w:val="00B206C2"/>
    <w:rsid w:val="00BA22CD"/>
    <w:rsid w:val="00BE3A84"/>
    <w:rsid w:val="00C72940"/>
    <w:rsid w:val="00CD2AF8"/>
    <w:rsid w:val="00D9567E"/>
    <w:rsid w:val="00DE055C"/>
    <w:rsid w:val="00E80A4B"/>
    <w:rsid w:val="00E956E1"/>
    <w:rsid w:val="00EA6E05"/>
    <w:rsid w:val="00EB7B58"/>
    <w:rsid w:val="00FC025F"/>
    <w:rsid w:val="037E017B"/>
    <w:rsid w:val="1D237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C2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3F0C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414FA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3F0C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414FAE"/>
    <w:rPr>
      <w:rFonts w:cs="Times New Roman"/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4D5AC6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4D5AC6"/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234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陈菲</cp:lastModifiedBy>
  <cp:revision>22</cp:revision>
  <cp:lastPrinted>2016-09-29T07:11:00Z</cp:lastPrinted>
  <dcterms:created xsi:type="dcterms:W3CDTF">2016-09-23T10:08:00Z</dcterms:created>
  <dcterms:modified xsi:type="dcterms:W3CDTF">2016-09-29T07:12:00Z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